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31457" w:rsidTr="00B314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5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B31457">
              <w:trPr>
                <w:tblCellSpacing w:w="225" w:type="dxa"/>
              </w:trPr>
              <w:tc>
                <w:tcPr>
                  <w:tcW w:w="0" w:type="auto"/>
                  <w:vAlign w:val="center"/>
                  <w:hideMark/>
                </w:tcPr>
                <w:p w:rsidR="00B31457" w:rsidRDefault="00B31457">
                  <w:pPr>
                    <w:pStyle w:val="Heading1"/>
                    <w:rPr>
                      <w:rFonts w:ascii="Arial" w:eastAsia="Times New Roman" w:hAnsi="Arial" w:cs="Arial"/>
                      <w:color w:val="3A3C42"/>
                    </w:rPr>
                  </w:pPr>
                  <w:r>
                    <w:rPr>
                      <w:rFonts w:ascii="Arial" w:eastAsia="Times New Roman" w:hAnsi="Arial" w:cs="Arial"/>
                      <w:color w:val="3A3C42"/>
                    </w:rPr>
                    <w:t xml:space="preserve">Delivering Cheaper Energy Bills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3A3C42"/>
                    </w:rPr>
                    <w:t>For</w:t>
                  </w:r>
                  <w:proofErr w:type="gramEnd"/>
                  <w:r>
                    <w:rPr>
                      <w:rFonts w:ascii="Arial" w:eastAsia="Times New Roman" w:hAnsi="Arial" w:cs="Arial"/>
                      <w:color w:val="3A3C42"/>
                    </w:rPr>
                    <w:t xml:space="preserve"> Victorians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Style w:val="Strong"/>
                      <w:rFonts w:ascii="Arial" w:hAnsi="Arial" w:cs="Arial"/>
                      <w:color w:val="3A3C42"/>
                      <w:sz w:val="27"/>
                      <w:szCs w:val="27"/>
                    </w:rPr>
                    <w:t>9th Feb 2020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The Andrews </w:t>
                  </w:r>
                  <w:proofErr w:type="spellStart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Labor</w:t>
                  </w:r>
                  <w:proofErr w:type="spellEnd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 Government is making it quicker and easier for Victorians to save money on their power bills thanks to its newly upgraded comparison website.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More than 2.7 million Victorians have already used Victorian Energy Compare to find a better offer on electricity, gas and solar to cut hundreds of dollars a year from their energy bills.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The free and independent tool is now accessing electricity usage data, which means it takes less than a minute to compare offers and find the best available.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Labor</w:t>
                  </w:r>
                  <w:proofErr w:type="spellEnd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 Government’s nation-leading market reforms mean retailers are now required to tell you what their best offer is.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On average, Victorians who use Victorian Energy Compare save $330 in their first year alone, with seven-out-of-ten customers finding a better deal by switching retailers.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Previously, customers were required to manually enter details from their smart meter or power </w:t>
                  </w:r>
                  <w:proofErr w:type="gramStart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bill</w:t>
                  </w:r>
                  <w:proofErr w:type="gramEnd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 but the upgraded tool can now access this data thanks to a partnership with the Australian Energy Market Operator.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The data includes the customer’s postcode, current retailer and their National Metering Identifier but doesn’t contain any personably identifiable information.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Privacy and security have been central in developing the tool, with customers able to choose whether to share their smart </w:t>
                  </w: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lastRenderedPageBreak/>
                    <w:t>meter data or instead use an energy questionnaire to estimate their energy consumption.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Not only can Victorian families slash their bills by using Victorian Energy Compare, they can still claim the </w:t>
                  </w:r>
                  <w:proofErr w:type="spellStart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Labor</w:t>
                  </w:r>
                  <w:proofErr w:type="spellEnd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 Government’s $50 Power Saving Bonus when they compare offers until 30 June this year.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The website upgrade is just one of the measures the Government is taking to drive down energy bills. Its landmark Solar Homes program is putting a power station on over 700,000 homes at no up-front cost.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Victorians can also ditch confusing and costly energy deals by choosing the Victorian Default Offer – a regulated fair price that Victorians can trust.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 xml:space="preserve">For more information and to compare electricity offers visit </w:t>
                  </w:r>
                  <w:bookmarkStart w:id="0" w:name="_GoBack"/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  <w:u w:val="single"/>
                    </w:rPr>
                    <w:t>compare.energy.vic.gov.au</w:t>
                  </w:r>
                  <w:r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  <w:t>.</w:t>
                  </w:r>
                  <w:bookmarkEnd w:id="0"/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Style w:val="Strong"/>
                      <w:rFonts w:ascii="Arial" w:hAnsi="Arial" w:cs="Arial"/>
                      <w:color w:val="3A3C42"/>
                      <w:sz w:val="27"/>
                      <w:szCs w:val="27"/>
                    </w:rPr>
                    <w:t>Quotes attributable to Minister for Energy, Environment and Climate Change Lily D’Ambrosio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3A3C42"/>
                      <w:sz w:val="27"/>
                      <w:szCs w:val="27"/>
                    </w:rPr>
                    <w:t>“Millions of Victorians have already slashed their energy bills via the energy compare website. This upgrade will make it even easier for others to join them - saving time and money.”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3A3C42"/>
                      <w:sz w:val="27"/>
                      <w:szCs w:val="27"/>
                    </w:rPr>
                    <w:t>“We’re helping Victorians find the cheapest and fairest energy deal and save hundreds of dollars off their power bill.”</w:t>
                  </w:r>
                </w:p>
                <w:p w:rsidR="00B31457" w:rsidRDefault="00B31457">
                  <w:pPr>
                    <w:pStyle w:val="NormalWeb"/>
                    <w:rPr>
                      <w:rFonts w:ascii="Arial" w:hAnsi="Arial" w:cs="Arial"/>
                      <w:color w:val="3A3C42"/>
                      <w:sz w:val="27"/>
                      <w:szCs w:val="27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3A3C42"/>
                      <w:sz w:val="27"/>
                      <w:szCs w:val="27"/>
                    </w:rPr>
                    <w:t>“This is just one of the ways we’re putting power back in the hands of Victorians with our Energy Fairness Plan and Solar Homes putting downward pressure on prices.”</w:t>
                  </w:r>
                </w:p>
              </w:tc>
            </w:tr>
          </w:tbl>
          <w:p w:rsidR="00B31457" w:rsidRDefault="00B314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7FB" w:rsidRPr="00B31457" w:rsidRDefault="00F537FB" w:rsidP="00B31457"/>
    <w:sectPr w:rsidR="00F537FB" w:rsidRPr="00B31457" w:rsidSect="00912AB3">
      <w:headerReference w:type="first" r:id="rId6"/>
      <w:pgSz w:w="11906" w:h="16838"/>
      <w:pgMar w:top="241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B3" w:rsidRDefault="00912AB3" w:rsidP="00912AB3">
      <w:r>
        <w:separator/>
      </w:r>
    </w:p>
  </w:endnote>
  <w:endnote w:type="continuationSeparator" w:id="0">
    <w:p w:rsidR="00912AB3" w:rsidRDefault="00912AB3" w:rsidP="0091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B3" w:rsidRDefault="00912AB3" w:rsidP="00912AB3">
      <w:r>
        <w:separator/>
      </w:r>
    </w:p>
  </w:footnote>
  <w:footnote w:type="continuationSeparator" w:id="0">
    <w:p w:rsidR="00912AB3" w:rsidRDefault="00912AB3" w:rsidP="0091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B3" w:rsidRDefault="00912A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375" cy="1070921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'AMBROSIO SG19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90" cy="10716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B3"/>
    <w:rsid w:val="002170FE"/>
    <w:rsid w:val="00912AB3"/>
    <w:rsid w:val="00B03BB9"/>
    <w:rsid w:val="00B31457"/>
    <w:rsid w:val="00F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A6424F3-487F-40CC-8786-EDF005A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5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B314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B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AB3"/>
  </w:style>
  <w:style w:type="paragraph" w:styleId="Footer">
    <w:name w:val="footer"/>
    <w:basedOn w:val="Normal"/>
    <w:link w:val="FooterChar"/>
    <w:uiPriority w:val="99"/>
    <w:unhideWhenUsed/>
    <w:rsid w:val="00912AB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2AB3"/>
  </w:style>
  <w:style w:type="character" w:customStyle="1" w:styleId="Heading1Char">
    <w:name w:val="Heading 1 Char"/>
    <w:basedOn w:val="DefaultParagraphFont"/>
    <w:link w:val="Heading1"/>
    <w:uiPriority w:val="9"/>
    <w:rsid w:val="00B31457"/>
    <w:rPr>
      <w:rFonts w:ascii="Calibri" w:hAnsi="Calibri" w:cs="Calibri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314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1457"/>
    <w:rPr>
      <w:b/>
      <w:bCs/>
    </w:rPr>
  </w:style>
  <w:style w:type="character" w:styleId="Emphasis">
    <w:name w:val="Emphasis"/>
    <w:basedOn w:val="DefaultParagraphFont"/>
    <w:uiPriority w:val="20"/>
    <w:qFormat/>
    <w:rsid w:val="00B31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Obeid</dc:creator>
  <cp:keywords/>
  <dc:description/>
  <cp:lastModifiedBy>Eugenia Pavlopoulou</cp:lastModifiedBy>
  <cp:revision>2</cp:revision>
  <dcterms:created xsi:type="dcterms:W3CDTF">2020-02-09T23:18:00Z</dcterms:created>
  <dcterms:modified xsi:type="dcterms:W3CDTF">2020-02-09T23:18:00Z</dcterms:modified>
</cp:coreProperties>
</file>